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F330DF" w14:textId="01B6AFE0" w:rsidR="00FD00D6" w:rsidRDefault="009B36C6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Приволжское управление Федеральной службы по экологическому, технологическому и атомному надзору (далее – Управление)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во исполнение постановления Правительства Российской Федерации от 26 декабря 2018 г. № 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актами»,</w:t>
      </w: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35236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в соответствии с распоряжением </w:t>
      </w:r>
      <w:r w:rsidR="00352366"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Федеральной службы по экологическому, технологическому и атомному надзору</w:t>
      </w:r>
      <w:r w:rsidR="0035236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от 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17.12.2024</w:t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№ 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110-рп</w:t>
      </w:r>
      <w:r w:rsidR="00352366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7D6667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«Об утверждении плана-графика проведения публичных обсуждений результатов правоприменительной практики территориальными органами Федеральной службы по экологическому, технологическому и атомному надзору в 2025 году» </w:t>
      </w: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в режиме видеоконференцсвязи </w:t>
      </w:r>
      <w:r w:rsidR="003923B2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28.11</w:t>
      </w:r>
      <w:r w:rsidR="00150005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  <w:r w:rsidR="00F61A8D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2025</w:t>
      </w:r>
      <w:r w:rsidR="00CA1560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провело очередные публичные обсуждения правоприменительной практики Приволжского управления Ростехнадзора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3923B2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за 9 месяцев 2025 года</w:t>
      </w:r>
      <w:r w:rsidR="00CA1560"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</w:p>
    <w:p w14:paraId="7F4A10CF" w14:textId="0BC74557" w:rsidR="00066683" w:rsidRPr="00FD00D6" w:rsidRDefault="00066683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Для проведения мероприятия Управлением разработана 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программа </w:t>
      </w:r>
      <w:r w:rsidRP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мероприятия Приволжского управления Ростехнадзора; на официальном сайте Управления опубликована новость о проведении публичного мероприятия; определен перечень участников, которым направлены приглашения для участия в публичных обсуждениях.</w:t>
      </w:r>
    </w:p>
    <w:p w14:paraId="2B878F67" w14:textId="2E312D7D" w:rsidR="00CA1560" w:rsidRPr="007D6667" w:rsidRDefault="00CA1560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На публичное мероприятие были приглашены представители поднадзорных организаций, органов государственной власти и органов местного самоуправления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Республики Татарстан, Республики Марий Эл и Чувашской Республики</w:t>
      </w:r>
      <w:r w:rsidRPr="007D6667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  <w:r w:rsidR="00FD00D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</w:p>
    <w:p w14:paraId="77172EAD" w14:textId="77777777" w:rsidR="00FD00D6" w:rsidRPr="00FD00D6" w:rsidRDefault="009B36C6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Управления в разделе «Публичное обсуждение результатов правоприменительной практики Приволжского управления Ростехнадзора» размещена информация о дате, времени и месте проведения публичного обсуждения, программа публичного мероприятия Управления, анкета для поднадзорных организаций для оценки предпринимательским сообществом эффективности и полезности публичного мероприятия</w:t>
      </w:r>
      <w:r w:rsidR="005011E6">
        <w:rPr>
          <w:rFonts w:ascii="Times New Roman" w:hAnsi="Times New Roman" w:cs="Times New Roman"/>
          <w:sz w:val="28"/>
          <w:szCs w:val="28"/>
        </w:rPr>
        <w:t>, определены участники публичного мероприятия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00D6" w:rsidRPr="00FD00D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DF2CC0" w14:textId="675F2529" w:rsidR="009B36C6" w:rsidRDefault="00FD00D6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0D6">
        <w:rPr>
          <w:rFonts w:ascii="Times New Roman" w:hAnsi="Times New Roman" w:cs="Times New Roman"/>
          <w:sz w:val="28"/>
          <w:szCs w:val="28"/>
        </w:rPr>
        <w:lastRenderedPageBreak/>
        <w:t xml:space="preserve">Общее количество участников составило </w:t>
      </w:r>
      <w:r w:rsidR="003923B2">
        <w:rPr>
          <w:rFonts w:ascii="Times New Roman" w:hAnsi="Times New Roman" w:cs="Times New Roman"/>
          <w:sz w:val="28"/>
          <w:szCs w:val="28"/>
        </w:rPr>
        <w:t>73</w:t>
      </w:r>
      <w:r w:rsidRPr="00FD00D6">
        <w:rPr>
          <w:rFonts w:ascii="Times New Roman" w:hAnsi="Times New Roman" w:cs="Times New Roman"/>
          <w:sz w:val="28"/>
          <w:szCs w:val="28"/>
        </w:rPr>
        <w:t>.</w:t>
      </w:r>
    </w:p>
    <w:p w14:paraId="7474296B" w14:textId="5BC3C11C" w:rsidR="009B36C6" w:rsidRPr="00655870" w:rsidRDefault="009B36C6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Заслушаны доклады </w:t>
      </w:r>
      <w:r w:rsidR="00150005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работников</w:t>
      </w:r>
      <w:r w:rsidR="00F61A8D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Pr="009B36C6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Управления по курируемым направлениям деятельности.</w:t>
      </w:r>
    </w:p>
    <w:p w14:paraId="7F7D95C9" w14:textId="77777777" w:rsidR="00655870" w:rsidRPr="00655870" w:rsidRDefault="00CA1560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B44A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о вступительным </w:t>
      </w:r>
      <w:r w:rsidRPr="006B44AF">
        <w:rPr>
          <w:rFonts w:ascii="Times New Roman" w:hAnsi="Times New Roman" w:cs="Times New Roman"/>
          <w:sz w:val="28"/>
          <w:szCs w:val="28"/>
        </w:rPr>
        <w:t xml:space="preserve">словом выступил заместитель руководителя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Управления </w:t>
      </w:r>
      <w:r w:rsidR="00150005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Альфир Фангатович Идиятуллин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. </w:t>
      </w:r>
    </w:p>
    <w:p w14:paraId="25373068" w14:textId="392B6434" w:rsidR="00CA1560" w:rsidRPr="00655870" w:rsidRDefault="00655870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Начальник межрегионального отдела государственного энергетического надзора и надзора за ГТС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-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Перцев Сергей Олегович</w:t>
      </w:r>
      <w:r w:rsidR="00FD00D6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B97BE2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выступил с докладом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об и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тог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ах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работы по оценке готовности к отопительному зимнему периоду </w:t>
      </w:r>
      <w:r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2025-2026 гг</w:t>
      </w:r>
      <w:r w:rsidR="00FD00D6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  <w:r w:rsidR="00B97BE2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</w:p>
    <w:p w14:paraId="2F31340E" w14:textId="77777777" w:rsidR="00655870" w:rsidRDefault="00B97BE2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С докладом 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«Э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ксплуатаци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я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бесхозяйных гидротехнических сооружений и подготовк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а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к прохождению весеннего половодья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. 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Надзор за объектами ГТС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» выступил </w:t>
      </w:r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Главный государственный инспектор межрегионального отдела государственного энергетического надзора и надзора за ГТС </w:t>
      </w:r>
      <w:r w:rsid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- </w:t>
      </w:r>
      <w:proofErr w:type="spellStart"/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Зайнуллин</w:t>
      </w:r>
      <w:proofErr w:type="spellEnd"/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Марсель </w:t>
      </w:r>
      <w:proofErr w:type="spellStart"/>
      <w:r w:rsidR="00655870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Зинурович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  <w:proofErr w:type="spellEnd"/>
    </w:p>
    <w:p w14:paraId="43C935D6" w14:textId="20EB04D4" w:rsidR="0060111F" w:rsidRDefault="00655870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Начальник межрегионального отдела по надзору за химическими и взрывоопасными объектами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-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Правдин Дмитрий Андреевич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</w:t>
      </w:r>
      <w:r w:rsidR="0060111F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выступил с докладом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О правоприменительной практике контрольной (надзорной) деятельности при осуществлении надзора за объектами нефтехимической и нефтегазоперерабатывающей промышленности за 9 месяцев 2025 года</w:t>
      </w:r>
      <w:r w:rsidR="0060111F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</w:p>
    <w:p w14:paraId="6169E557" w14:textId="5B1B378A" w:rsidR="0060111F" w:rsidRPr="00655870" w:rsidRDefault="00655870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О правоприменительной практике контрольной (надзорной) деятельности при осуществлении надзора за объектами химии и транспортирования опасных веществ за 9 месяцев 2025 года</w:t>
      </w:r>
      <w:r w:rsidR="0060111F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рассказал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Главный государственный инспектор межрегионального отдела по надзору за химическими и взрывоопасными объектами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 - 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 xml:space="preserve">Шамсутдинов Дамир </w:t>
      </w:r>
      <w:proofErr w:type="spellStart"/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Радифович</w:t>
      </w:r>
      <w:proofErr w:type="spellEnd"/>
      <w:r w:rsidR="0060111F"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.</w:t>
      </w:r>
    </w:p>
    <w:p w14:paraId="22EBDD6E" w14:textId="1FDE82C6" w:rsidR="009B36C6" w:rsidRPr="00655870" w:rsidRDefault="009B36C6" w:rsidP="00655870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</w:pP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t>Участники мероприятия были проинформированы о проведенных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  <w:t>в отношении надзорных объектов контрольных (надзорных) мероприятиях;</w:t>
      </w:r>
      <w:r w:rsidRPr="00655870">
        <w:rPr>
          <w:rFonts w:ascii="Times New Roman" w:eastAsiaTheme="minorHAnsi" w:hAnsi="Times New Roman" w:cs="Times New Roman"/>
          <w:b w:val="0"/>
          <w:bCs w:val="0"/>
          <w:smallCaps w:val="0"/>
          <w:sz w:val="28"/>
          <w:szCs w:val="28"/>
          <w:lang w:eastAsia="en-US"/>
        </w:rPr>
        <w:br/>
        <w:t>о примененных по результатам контрольных (надзорных) мероприятий мерах административной ответственности; о наиболее часто встречающихся случаях нарушений обязательных требований.</w:t>
      </w:r>
    </w:p>
    <w:p w14:paraId="270B17FD" w14:textId="15376D73" w:rsidR="00E57F1D" w:rsidRDefault="00E57F1D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09F0">
        <w:rPr>
          <w:rFonts w:ascii="Times New Roman" w:hAnsi="Times New Roman" w:cs="Times New Roman"/>
          <w:sz w:val="28"/>
          <w:szCs w:val="28"/>
        </w:rPr>
        <w:lastRenderedPageBreak/>
        <w:t>Большинство опрошенных считают, что мероприятие проведено на хорошем уровне и изъявили желание в дальнейшем приминать участие</w:t>
      </w:r>
      <w:r w:rsidR="001563B5">
        <w:rPr>
          <w:rFonts w:ascii="Times New Roman" w:hAnsi="Times New Roman" w:cs="Times New Roman"/>
          <w:sz w:val="28"/>
          <w:szCs w:val="28"/>
        </w:rPr>
        <w:t xml:space="preserve"> </w:t>
      </w:r>
      <w:r w:rsidRPr="00FF09F0">
        <w:rPr>
          <w:rFonts w:ascii="Times New Roman" w:hAnsi="Times New Roman" w:cs="Times New Roman"/>
          <w:sz w:val="28"/>
          <w:szCs w:val="28"/>
        </w:rPr>
        <w:t>в подобных мероприятиях.</w:t>
      </w:r>
    </w:p>
    <w:p w14:paraId="6FA40B31" w14:textId="77777777" w:rsidR="00E57F1D" w:rsidRPr="00AD37E7" w:rsidRDefault="00E57F1D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E7">
        <w:rPr>
          <w:rFonts w:ascii="Times New Roman" w:hAnsi="Times New Roman" w:cs="Times New Roman"/>
          <w:sz w:val="28"/>
          <w:szCs w:val="28"/>
        </w:rPr>
        <w:t>По результатам проведения публичного мероприятия приняты следующие решения:</w:t>
      </w:r>
    </w:p>
    <w:p w14:paraId="034E3F2E" w14:textId="6B4ABBE0" w:rsidR="00E57F1D" w:rsidRDefault="00E57F1D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37E7">
        <w:rPr>
          <w:rFonts w:ascii="Times New Roman" w:hAnsi="Times New Roman" w:cs="Times New Roman"/>
          <w:sz w:val="28"/>
          <w:szCs w:val="28"/>
        </w:rPr>
        <w:t>- информировать поднадзорные организации об изменениях</w:t>
      </w:r>
      <w:r w:rsidR="0060111F">
        <w:rPr>
          <w:rFonts w:ascii="Times New Roman" w:hAnsi="Times New Roman" w:cs="Times New Roman"/>
          <w:sz w:val="28"/>
          <w:szCs w:val="28"/>
        </w:rPr>
        <w:t xml:space="preserve"> </w:t>
      </w:r>
      <w:r w:rsidR="0060111F">
        <w:rPr>
          <w:rFonts w:ascii="Times New Roman" w:hAnsi="Times New Roman" w:cs="Times New Roman"/>
          <w:sz w:val="28"/>
          <w:szCs w:val="28"/>
        </w:rPr>
        <w:br/>
      </w:r>
      <w:r w:rsidRPr="00AD37E7">
        <w:rPr>
          <w:rFonts w:ascii="Times New Roman" w:hAnsi="Times New Roman" w:cs="Times New Roman"/>
          <w:sz w:val="28"/>
          <w:szCs w:val="28"/>
        </w:rPr>
        <w:t>в нормативных правовых актах, относящихся к сфере деятельности Ростехнадзора</w:t>
      </w:r>
      <w:r w:rsidR="001563B5">
        <w:rPr>
          <w:rFonts w:ascii="Times New Roman" w:hAnsi="Times New Roman" w:cs="Times New Roman"/>
          <w:sz w:val="28"/>
          <w:szCs w:val="28"/>
        </w:rPr>
        <w:t>;</w:t>
      </w:r>
    </w:p>
    <w:p w14:paraId="2985C217" w14:textId="23028DC3" w:rsidR="001563B5" w:rsidRPr="001563B5" w:rsidRDefault="001563B5" w:rsidP="0060111F">
      <w:pPr>
        <w:widowControl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B5">
        <w:rPr>
          <w:rFonts w:ascii="Times New Roman" w:hAnsi="Times New Roman" w:cs="Times New Roman"/>
          <w:sz w:val="28"/>
          <w:szCs w:val="28"/>
        </w:rPr>
        <w:t>- уделять внимание вопросам, связанным с нововведениям</w:t>
      </w:r>
      <w:r w:rsidR="00937B4A">
        <w:rPr>
          <w:rFonts w:ascii="Times New Roman" w:hAnsi="Times New Roman" w:cs="Times New Roman"/>
          <w:sz w:val="28"/>
          <w:szCs w:val="28"/>
        </w:rPr>
        <w:t>и</w:t>
      </w:r>
      <w:r w:rsidRPr="001563B5">
        <w:rPr>
          <w:rFonts w:ascii="Times New Roman" w:hAnsi="Times New Roman" w:cs="Times New Roman"/>
          <w:sz w:val="28"/>
          <w:szCs w:val="28"/>
        </w:rPr>
        <w:t xml:space="preserve"> в области действующего законодательства;</w:t>
      </w:r>
    </w:p>
    <w:p w14:paraId="0B73A60E" w14:textId="2D1668D4" w:rsidR="001563B5" w:rsidRDefault="001563B5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63B5">
        <w:rPr>
          <w:rFonts w:ascii="Times New Roman" w:hAnsi="Times New Roman" w:cs="Times New Roman"/>
          <w:sz w:val="28"/>
          <w:szCs w:val="28"/>
        </w:rPr>
        <w:t>- рассмотрение типовых нарушений, выявляемых Приволжским управлением Ростехнадзора в процессе контрольно-надзорных мероприятий.</w:t>
      </w:r>
    </w:p>
    <w:p w14:paraId="4FC04895" w14:textId="26E0DE35" w:rsidR="0060111F" w:rsidRPr="001563B5" w:rsidRDefault="0060111F" w:rsidP="006011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публичного мероприятия вопросы от участников не поступало.</w:t>
      </w:r>
    </w:p>
    <w:p w14:paraId="16DC5998" w14:textId="2620C033" w:rsidR="00444451" w:rsidRPr="00CA1560" w:rsidRDefault="00CA1560" w:rsidP="0060111F">
      <w:pPr>
        <w:pStyle w:val="a3"/>
        <w:tabs>
          <w:tab w:val="left" w:pos="9781"/>
        </w:tabs>
        <w:spacing w:line="360" w:lineRule="auto"/>
        <w:ind w:firstLine="709"/>
        <w:jc w:val="both"/>
        <w:rPr>
          <w:rFonts w:ascii="Times New Roman" w:hAnsi="Times New Roman" w:cs="Times New Roman"/>
          <w:b w:val="0"/>
          <w:smallCaps w:val="0"/>
          <w:sz w:val="28"/>
          <w:szCs w:val="28"/>
        </w:rPr>
      </w:pP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>Видеозапись публичного обсуждения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и иная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информация 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по 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>проведен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>ному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публичн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>ому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ю </w:t>
      </w:r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>опубликованы на официальном сайте Управления в разделе</w:t>
      </w:r>
      <w:r w:rsidRPr="006B44AF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: </w:t>
      </w:r>
      <w:hyperlink r:id="rId4" w:history="1">
        <w:r w:rsidRPr="00894910">
          <w:rPr>
            <w:rFonts w:ascii="Times New Roman" w:hAnsi="Times New Roman" w:cs="Times New Roman"/>
            <w:b w:val="0"/>
            <w:smallCaps w:val="0"/>
            <w:sz w:val="28"/>
            <w:szCs w:val="28"/>
          </w:rPr>
          <w:t>«Публичные обсуждения»</w:t>
        </w:r>
      </w:hyperlink>
      <w:r w:rsidRPr="00894910">
        <w:rPr>
          <w:rFonts w:ascii="Times New Roman" w:hAnsi="Times New Roman" w:cs="Times New Roman"/>
          <w:b w:val="0"/>
          <w:smallCaps w:val="0"/>
          <w:sz w:val="28"/>
          <w:szCs w:val="28"/>
        </w:rPr>
        <w:t xml:space="preserve"> по адресу: </w:t>
      </w:r>
      <w:r w:rsidR="00655870" w:rsidRPr="00655870">
        <w:rPr>
          <w:rFonts w:ascii="Times New Roman" w:hAnsi="Times New Roman" w:cs="Times New Roman"/>
          <w:b w:val="0"/>
          <w:smallCaps w:val="0"/>
          <w:sz w:val="28"/>
          <w:szCs w:val="28"/>
        </w:rPr>
        <w:t>http://privol.gosnadzor.ru/activity/public/pm-2025/28112025/title.php</w:t>
      </w:r>
      <w:r w:rsidR="00937B4A">
        <w:rPr>
          <w:rFonts w:ascii="Times New Roman" w:hAnsi="Times New Roman" w:cs="Times New Roman"/>
          <w:b w:val="0"/>
          <w:smallCaps w:val="0"/>
          <w:sz w:val="28"/>
          <w:szCs w:val="28"/>
        </w:rPr>
        <w:t>.</w:t>
      </w:r>
    </w:p>
    <w:sectPr w:rsidR="00444451" w:rsidRPr="00CA1560" w:rsidSect="009B36C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F1D"/>
    <w:rsid w:val="000545C4"/>
    <w:rsid w:val="00055650"/>
    <w:rsid w:val="00066683"/>
    <w:rsid w:val="00150005"/>
    <w:rsid w:val="001563B5"/>
    <w:rsid w:val="00352366"/>
    <w:rsid w:val="003923B2"/>
    <w:rsid w:val="00444451"/>
    <w:rsid w:val="004643AD"/>
    <w:rsid w:val="004A2056"/>
    <w:rsid w:val="005011E6"/>
    <w:rsid w:val="005D6F43"/>
    <w:rsid w:val="0060111F"/>
    <w:rsid w:val="00623496"/>
    <w:rsid w:val="00655870"/>
    <w:rsid w:val="007D6667"/>
    <w:rsid w:val="0092596E"/>
    <w:rsid w:val="00937B4A"/>
    <w:rsid w:val="009B36C6"/>
    <w:rsid w:val="00A17081"/>
    <w:rsid w:val="00B97BE2"/>
    <w:rsid w:val="00BE52A4"/>
    <w:rsid w:val="00CA1560"/>
    <w:rsid w:val="00E57F1D"/>
    <w:rsid w:val="00E66A45"/>
    <w:rsid w:val="00F61A8D"/>
    <w:rsid w:val="00FD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1D29"/>
  <w15:chartTrackingRefBased/>
  <w15:docId w15:val="{C79FC2E4-33E3-4021-A00B-A73B5EDA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F1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5D6F43"/>
    <w:pPr>
      <w:spacing w:after="0" w:line="240" w:lineRule="auto"/>
      <w:jc w:val="center"/>
    </w:pPr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5D6F43"/>
    <w:rPr>
      <w:rFonts w:ascii="Arial" w:eastAsia="Calibri" w:hAnsi="Arial" w:cs="Arial"/>
      <w:b/>
      <w:bCs/>
      <w:smallCaps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1563B5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4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ivol.gosnadzor.ru/activity/public/pm-2022/publichnoe-obsuzhdenie-rezultatov-pravoprimenitelnoy-praktiki-privolzhskogo-upravleniya-rostekhnadzo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Нинель Алексеевна</dc:creator>
  <cp:keywords/>
  <dc:description/>
  <cp:lastModifiedBy>Абзалова Зульфия Наилевна</cp:lastModifiedBy>
  <cp:revision>7</cp:revision>
  <dcterms:created xsi:type="dcterms:W3CDTF">2025-03-13T08:50:00Z</dcterms:created>
  <dcterms:modified xsi:type="dcterms:W3CDTF">2026-01-29T11:45:00Z</dcterms:modified>
</cp:coreProperties>
</file>